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B5" w:rsidRDefault="004473B5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B5" w:rsidRDefault="004473B5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AF4668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AF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6A20AA" w:rsidRPr="006A20AA">
        <w:rPr>
          <w:rFonts w:ascii="Times New Roman" w:hAnsi="Times New Roman"/>
          <w:sz w:val="28"/>
          <w:lang w:val="uk-UA"/>
        </w:rPr>
        <w:t>Спеціалізовані комп’ютерні системи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Комп'ютерні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мережі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Мікропроцесорні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системи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Системне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програмування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Захист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інформації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Організація</w:t>
      </w:r>
      <w:proofErr w:type="spellEnd"/>
      <w:r w:rsidR="005771AD" w:rsidRPr="005771AD">
        <w:rPr>
          <w:szCs w:val="28"/>
          <w:lang w:val="ru-RU"/>
        </w:rPr>
        <w:t xml:space="preserve"> баз </w:t>
      </w:r>
      <w:proofErr w:type="spellStart"/>
      <w:r w:rsidR="005771AD" w:rsidRPr="005771AD">
        <w:rPr>
          <w:szCs w:val="28"/>
          <w:lang w:val="ru-RU"/>
        </w:rPr>
        <w:t>даних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="005771AD">
        <w:rPr>
          <w:szCs w:val="28"/>
        </w:rPr>
        <w:t>"</w:t>
      </w:r>
      <w:r w:rsidRPr="00F94112">
        <w:rPr>
          <w:szCs w:val="28"/>
        </w:rPr>
        <w:t>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E873F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E873F2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E873F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E873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501D" w:rsidRPr="00E873F2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E873F2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E873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E873F2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5771AD" w:rsidRPr="00E873F2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5771AD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5771AD" w:rsidRPr="00E873F2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Мікропроцесори. Основні визначення. Архітектура мікропроцесора. Основні вузли.</w:t>
      </w:r>
    </w:p>
    <w:p w:rsidR="005771AD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5771AD" w:rsidRPr="00E873F2">
        <w:rPr>
          <w:rFonts w:ascii="Times New Roman" w:hAnsi="Times New Roman"/>
          <w:iCs/>
          <w:sz w:val="28"/>
          <w:szCs w:val="28"/>
          <w:lang w:val="uk-UA" w:eastAsia="ru-RU"/>
        </w:rPr>
        <w:t>Класифікація мікропроцесорів. RISC і CISC архітектури. Архітектура Фон-</w:t>
      </w:r>
      <w:proofErr w:type="spellStart"/>
      <w:r w:rsidR="005771AD" w:rsidRPr="00E873F2">
        <w:rPr>
          <w:rFonts w:ascii="Times New Roman" w:hAnsi="Times New Roman"/>
          <w:iCs/>
          <w:sz w:val="28"/>
          <w:szCs w:val="28"/>
          <w:lang w:val="uk-UA" w:eastAsia="ru-RU"/>
        </w:rPr>
        <w:t>Неймана</w:t>
      </w:r>
      <w:proofErr w:type="spellEnd"/>
      <w:r w:rsidR="005771AD" w:rsidRPr="00E873F2">
        <w:rPr>
          <w:rFonts w:ascii="Times New Roman" w:hAnsi="Times New Roman"/>
          <w:iCs/>
          <w:sz w:val="28"/>
          <w:szCs w:val="28"/>
          <w:lang w:val="uk-UA" w:eastAsia="ru-RU"/>
        </w:rPr>
        <w:t>. Гарвардська архітектура.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Система команд мікропроцесора. Арифметичні команди. Логічні команди. Команди розгалуження (переходу).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Адресація в мікропроцесорах. Адресація пам'яті. Види адресації. Адресація зовнішніх пристроїв.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Периферійні пристрої мікропроцесорів. Організація роботи з периферійними пристроями.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Інтерфейси мікропроцесорних систем. Системні інтерфейси. Інтерфейси розширення. Інтерфейси ISA. PCL РСІН.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Інтерфейси периферійного обладнання мікропроцесорних систем. Інтерфейси USB, CAN. SATA ...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Організація стека в мікропроцесорних системах. Робота зі стеком.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Переривання в мікропроцесорних системах. Вектор переривання. Контролер переривання. Маскування запитів. Пріоритетна обробка.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Прямий доступ до пам'яті в мікропроцесорних системах. Контролер ПДП. Організація роботи. Пріоритети.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Задатчики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мікропроцесорній системі. Види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задатчиків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. Пріоритети. Організація передачі управління.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Задавальний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генератор в мікропроцесорній системі. Види ЗГ. Розподіл і множення частоти ЗГ.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Управління енергоспоживанням в мікропроцесорної системі. Способи зниження енергоспоживання. Реалізація.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Сховище в мікропроцесорній системі. Класифікація. ОЗП, ПЗП. Регенерація ОЗП динамічного типу.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Робота мікропроцесорної системи в режимі реального часу. Таймери. Лічильники. Процесори подій.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Аналого-цифрові підсистеми мікропроцесорних систем. АЦП. Види АЦП. Організація АЦП. ЦАП.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Масштабуючі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підсилювачі. Компаратори аналогових сигналів. НОН.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Мультиплексори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аналогових сигналів.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Мультимікропроцесорні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системи. Класифікація. Способи організації. Синхронізація. Скидання. Взаємодія.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Зовнішні запам'ятовуючі пристрої МПС. CD / DVD, вінчестер, FLASH ЗП.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Відеосистема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 МПС. Архітектура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відеосистеми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. Класифікація пристроїв. Відображення інформації (ПВІ). Принципи роботи ПВІ.</w:t>
      </w:r>
    </w:p>
    <w:p w:rsidR="00E873F2" w:rsidRPr="00E873F2" w:rsidRDefault="00E873F2" w:rsidP="00E873F2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Принтери. Сканери. </w:t>
      </w:r>
      <w:proofErr w:type="spellStart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Плотери</w:t>
      </w:r>
      <w:proofErr w:type="spellEnd"/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t>. Принципи роботи. Організація взаємодії у мікропроцесорній системі.</w:t>
      </w:r>
    </w:p>
    <w:p w:rsidR="005771AD" w:rsidRPr="00E873F2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E873F2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E873F2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873F2" w:rsidRPr="00E873F2" w:rsidRDefault="00E873F2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873F2"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5771AD" w:rsidRPr="00510AE5" w:rsidRDefault="005771AD" w:rsidP="005771A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510AE5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Література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Полупроводниковые БИС ЗУ. Справочник. Под ред</w:t>
      </w:r>
      <w:r w:rsidR="00E873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E873F2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="00E873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E873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612EC0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771AD">
        <w:rPr>
          <w:rFonts w:ascii="Times New Roman" w:hAnsi="Times New Roman"/>
          <w:sz w:val="28"/>
          <w:szCs w:val="28"/>
          <w:lang w:val="uk-UA"/>
        </w:rPr>
        <w:t>Галькевич</w:t>
      </w:r>
      <w:proofErr w:type="spellEnd"/>
      <w:r w:rsidR="005771A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5771AD" w:rsidRPr="005771A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71AD" w:rsidRPr="005771AD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Комп'ютерні мережі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684F19" w:rsidRPr="00684F19" w:rsidRDefault="00684F19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684F19" w:rsidRPr="00684F19" w:rsidRDefault="00684F19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 пара", оптичний кабель. Амплітудно-частотна характеристика. Затухання.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E873F2" w:rsidP="00A324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, 1 OOVG-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AnyLAN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FDDI, ATM, Організація абонентського доступу до глобальної мережі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Internet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: сімейство технологій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бездротових мереж. Бездротові мережі Wi-Fi сімейства ІЕЕЕ802.11. Метод доступу CSMA/CA. Частотні канали. Режими роботи: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Ad-hoc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684F19" w:rsidRP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684F19" w:rsidRDefault="00E873F2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12EC0" w:rsidRPr="004D5FE2" w:rsidRDefault="00612EC0" w:rsidP="00A3240C">
      <w:pPr>
        <w:spacing w:before="24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Компьютерные сети. Принципы, технологии, протоколы: Учебник для вузов. 2-е изд. / В. Г.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 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Питер. 2009   864 с.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2003. -704 с.</w:t>
      </w:r>
    </w:p>
    <w:p w:rsidR="00684F19" w:rsidRPr="00684F19" w:rsidRDefault="00684F19" w:rsidP="00684F19">
      <w:pPr>
        <w:numPr>
          <w:ilvl w:val="0"/>
          <w:numId w:val="14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2008. - 848 с.</w:t>
      </w:r>
    </w:p>
    <w:p w:rsidR="004D5FE2" w:rsidRPr="00684F19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3240C" w:rsidRDefault="00684F19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A3240C" w:rsidRDefault="00A3240C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612EC0" w:rsidRPr="000F0DF3" w:rsidRDefault="000F0DF3" w:rsidP="00510AE5">
      <w:pPr>
        <w:spacing w:after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510AE5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основи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реляційних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БД.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Таблиці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нормальних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денормалізація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OLAP та OLTP.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концептуальна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ізниця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84F19">
        <w:rPr>
          <w:rFonts w:ascii="Times New Roman" w:hAnsi="Times New Roman"/>
          <w:sz w:val="28"/>
          <w:szCs w:val="28"/>
          <w:lang w:val="en-US"/>
        </w:rPr>
        <w:t>4.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684F19" w:rsidRPr="00684F19" w:rsidRDefault="00684F19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з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5.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Арх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ітектура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684F19" w:rsidRPr="00684F19" w:rsidRDefault="00684F19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Pr="008966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96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Pr="008966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8966F6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Об'єкти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Transact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-SQL.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9.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="00684F19" w:rsidRPr="00684F19">
        <w:rPr>
          <w:rFonts w:ascii="Times New Roman" w:hAnsi="Times New Roman"/>
          <w:sz w:val="28"/>
          <w:szCs w:val="28"/>
          <w:lang w:val="en-US"/>
        </w:rPr>
        <w:t>SQL.</w:t>
      </w:r>
      <w:proofErr w:type="gram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DML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19">
        <w:rPr>
          <w:rFonts w:ascii="Times New Roman" w:hAnsi="Times New Roman"/>
          <w:sz w:val="28"/>
          <w:szCs w:val="28"/>
          <w:lang w:val="en-US"/>
        </w:rPr>
        <w:t xml:space="preserve">Select, insert, update, delete, truncate.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запит</w:t>
      </w:r>
      <w:proofErr w:type="gramEnd"/>
      <w:r w:rsidRPr="00684F19">
        <w:rPr>
          <w:rFonts w:ascii="Times New Roman" w:hAnsi="Times New Roman"/>
          <w:sz w:val="28"/>
          <w:szCs w:val="28"/>
        </w:rPr>
        <w:t>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BB6787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10.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DDL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Create</w:t>
      </w:r>
      <w:proofErr w:type="spell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alter</w:t>
      </w:r>
      <w:proofErr w:type="spell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drop</w:t>
      </w:r>
      <w:proofErr w:type="spell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</w:t>
      </w:r>
      <w:proofErr w:type="gramStart"/>
      <w:r w:rsidR="00684F19" w:rsidRPr="00BB6787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684F19" w:rsidRPr="00BB6787">
        <w:rPr>
          <w:rFonts w:ascii="Times New Roman" w:hAnsi="Times New Roman"/>
          <w:sz w:val="28"/>
          <w:szCs w:val="28"/>
          <w:lang w:val="uk-UA"/>
        </w:rPr>
        <w:t xml:space="preserve"> та процедур, що зберігаються).</w:t>
      </w:r>
    </w:p>
    <w:p w:rsidR="00684F19" w:rsidRPr="006A20AA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>11.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6A20AA">
        <w:rPr>
          <w:rFonts w:ascii="Times New Roman" w:hAnsi="Times New Roman"/>
          <w:sz w:val="28"/>
          <w:szCs w:val="28"/>
          <w:lang w:val="uk-UA"/>
        </w:rPr>
        <w:t>Засоби реалізації ієрархічних сховищ у реляційній СКБД. 12.Індекси.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>. XML-</w:t>
      </w:r>
      <w:proofErr w:type="spellStart"/>
      <w:r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13.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14.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блоки.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15.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курсорами. Синтаксис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курсорі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 СКБД.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19.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510AE5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#.</w:t>
      </w:r>
    </w:p>
    <w:p w:rsidR="00510AE5" w:rsidRDefault="00510AE5">
      <w:pPr>
        <w:spacing w:after="200" w:line="276" w:lineRule="auto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br w:type="page"/>
      </w:r>
    </w:p>
    <w:p w:rsidR="00612EC0" w:rsidRPr="000F0DF3" w:rsidRDefault="00612EC0" w:rsidP="00510AE5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Література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684F19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684F19">
        <w:rPr>
          <w:rStyle w:val="FontStyle11"/>
          <w:b w:val="0"/>
          <w:sz w:val="28"/>
          <w:szCs w:val="28"/>
        </w:rPr>
        <w:t>Server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684F19">
        <w:rPr>
          <w:rStyle w:val="FontStyle11"/>
          <w:b w:val="0"/>
          <w:sz w:val="28"/>
          <w:szCs w:val="28"/>
        </w:rPr>
        <w:t>.» -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gramEnd"/>
      <w:r w:rsidRPr="00684F19">
        <w:rPr>
          <w:rStyle w:val="FontStyle11"/>
          <w:b w:val="0"/>
          <w:sz w:val="28"/>
          <w:szCs w:val="28"/>
        </w:rPr>
        <w:t>СПб: БХВ-Петербург. 2006. ~336с.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Дейт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84F19">
        <w:rPr>
          <w:rStyle w:val="FontStyle11"/>
          <w:b w:val="0"/>
          <w:sz w:val="28"/>
          <w:szCs w:val="28"/>
        </w:rPr>
        <w:t>К.Дж</w:t>
      </w:r>
      <w:proofErr w:type="spellEnd"/>
      <w:r w:rsidRPr="00684F19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Конноли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684F19">
        <w:rPr>
          <w:rStyle w:val="FontStyle11"/>
          <w:b w:val="0"/>
          <w:sz w:val="28"/>
          <w:szCs w:val="28"/>
        </w:rPr>
        <w:t>Бегт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>Теория и практика.   Москва: «Вильяме». 2001 г -1436с.</w:t>
      </w:r>
    </w:p>
    <w:p w:rsidR="000F0DF3" w:rsidRDefault="000F0DF3" w:rsidP="00612EC0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B4538">
        <w:rPr>
          <w:rFonts w:ascii="Times New Roman" w:hAnsi="Times New Roman"/>
          <w:sz w:val="28"/>
          <w:szCs w:val="28"/>
          <w:lang w:val="uk-UA"/>
        </w:rPr>
        <w:t>Фурманов</w:t>
      </w:r>
      <w:proofErr w:type="spellEnd"/>
      <w:r w:rsidR="007B4538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EC0" w:rsidRPr="004D5FE2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7B4538" w:rsidRPr="007B4538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7B4538"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7B4538" w:rsidRPr="007B4538" w:rsidRDefault="007B4538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7B4538" w:rsidRPr="007B4538" w:rsidRDefault="00510AE5" w:rsidP="00510AE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15.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Алгоритми цифрового підпису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автентифікації.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автентифікації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7B4538" w:rsidRPr="007B4538" w:rsidRDefault="00510AE5" w:rsidP="00510A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12EC0" w:rsidRPr="000F0DF3" w:rsidRDefault="00612EC0" w:rsidP="00510AE5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510A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7B4538" w:rsidRPr="007B4538" w:rsidRDefault="007B4538" w:rsidP="00510A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исходные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="00510AE5"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7B4538" w:rsidRPr="007B4538" w:rsidRDefault="007B4538" w:rsidP="00510A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М..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справочник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2002.   848 с.</w:t>
      </w:r>
    </w:p>
    <w:p w:rsidR="007B4538" w:rsidRPr="007B4538" w:rsidRDefault="007B4538" w:rsidP="00510A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7B4538" w:rsidRPr="007B4538" w:rsidRDefault="007B4538" w:rsidP="00510A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Шостак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510A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510A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.NET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AE5">
        <w:rPr>
          <w:rFonts w:ascii="Times New Roman" w:hAnsi="Times New Roman"/>
          <w:sz w:val="28"/>
          <w:szCs w:val="28"/>
          <w:lang w:val="uk-UA"/>
        </w:rPr>
        <w:t>ун-т «</w:t>
      </w:r>
      <w:proofErr w:type="spellStart"/>
      <w:r w:rsidR="00510AE5"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 w:rsidR="00510AE5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510AE5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="00510AE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510AE5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="00510AE5">
        <w:rPr>
          <w:rFonts w:ascii="Times New Roman" w:hAnsi="Times New Roman"/>
          <w:sz w:val="28"/>
          <w:szCs w:val="28"/>
          <w:lang w:val="uk-UA"/>
        </w:rPr>
        <w:t>-т»,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0F0DF3" w:rsidRDefault="000F0DF3" w:rsidP="00612EC0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4538">
        <w:rPr>
          <w:rFonts w:ascii="Times New Roman" w:hAnsi="Times New Roman"/>
          <w:sz w:val="28"/>
          <w:szCs w:val="28"/>
          <w:lang w:val="uk-UA"/>
        </w:rPr>
        <w:t>Лисенко</w:t>
      </w:r>
      <w:proofErr w:type="gramStart"/>
      <w:r w:rsidR="007B4538"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gramEnd"/>
      <w:r w:rsidR="007B4538">
        <w:rPr>
          <w:rFonts w:ascii="Times New Roman" w:hAnsi="Times New Roman"/>
          <w:sz w:val="28"/>
          <w:szCs w:val="28"/>
          <w:lang w:val="uk-UA"/>
        </w:rPr>
        <w:t>В.</w:t>
      </w:r>
    </w:p>
    <w:p w:rsidR="000F0DF3" w:rsidRPr="004D5FE2" w:rsidRDefault="000F0DF3" w:rsidP="00612EC0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B8504E" w:rsidP="00B8504E">
      <w:pPr>
        <w:pStyle w:val="1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Pr="00612E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="00612EC0" w:rsidRPr="004D5FE2">
        <w:rPr>
          <w:b/>
          <w:bCs/>
          <w:sz w:val="28"/>
          <w:szCs w:val="28"/>
        </w:rPr>
        <w:t>"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означає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поняття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АРІ?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Які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входять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до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складу Win32 АРІ?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="007B4538"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цих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ANSI і Юникод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B4538" w:rsidRPr="007B4538">
        <w:rPr>
          <w:rFonts w:ascii="Times New Roman" w:hAnsi="Times New Roman"/>
          <w:sz w:val="28"/>
          <w:szCs w:val="28"/>
        </w:rPr>
        <w:t>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NTFS.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Навігація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директоріях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списків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каталогів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імені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копіювання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видалення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</w:t>
      </w:r>
    </w:p>
    <w:p w:rsidR="007B4538" w:rsidRPr="004473B5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4473B5">
        <w:rPr>
          <w:rFonts w:ascii="Times New Roman" w:hAnsi="Times New Roman"/>
          <w:sz w:val="28"/>
          <w:szCs w:val="28"/>
        </w:rPr>
        <w:t>8.</w:t>
      </w:r>
      <w:r w:rsidR="007B4538" w:rsidRPr="004473B5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r w:rsidR="007B4538" w:rsidRPr="00E873F2">
        <w:rPr>
          <w:rFonts w:ascii="Times New Roman" w:hAnsi="Times New Roman"/>
          <w:sz w:val="28"/>
          <w:szCs w:val="28"/>
          <w:lang w:val="en-US"/>
        </w:rPr>
        <w:t>File</w:t>
      </w:r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r w:rsidR="007B4538" w:rsidRPr="00E873F2">
        <w:rPr>
          <w:rFonts w:ascii="Times New Roman" w:hAnsi="Times New Roman"/>
          <w:sz w:val="28"/>
          <w:szCs w:val="28"/>
          <w:lang w:val="en-US"/>
        </w:rPr>
        <w:t>Mapping</w:t>
      </w:r>
      <w:r w:rsidR="007B4538" w:rsidRPr="004473B5">
        <w:rPr>
          <w:rFonts w:ascii="Times New Roman" w:hAnsi="Times New Roman"/>
          <w:sz w:val="28"/>
          <w:szCs w:val="28"/>
        </w:rPr>
        <w:t xml:space="preserve">? </w:t>
      </w:r>
      <w:r w:rsidR="007B4538" w:rsidRPr="007B4538">
        <w:rPr>
          <w:rFonts w:ascii="Times New Roman" w:hAnsi="Times New Roman"/>
          <w:sz w:val="28"/>
          <w:szCs w:val="28"/>
        </w:rPr>
        <w:t>Робота</w:t>
      </w:r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</w:rPr>
        <w:t>з</w:t>
      </w:r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r w:rsidR="007B4538" w:rsidRPr="00E873F2">
        <w:rPr>
          <w:rFonts w:ascii="Times New Roman" w:hAnsi="Times New Roman"/>
          <w:sz w:val="28"/>
          <w:szCs w:val="28"/>
          <w:lang w:val="en-US"/>
        </w:rPr>
        <w:t>File</w:t>
      </w:r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r w:rsidR="007B4538" w:rsidRPr="00E873F2">
        <w:rPr>
          <w:rFonts w:ascii="Times New Roman" w:hAnsi="Times New Roman"/>
          <w:sz w:val="28"/>
          <w:szCs w:val="28"/>
          <w:lang w:val="en-US"/>
        </w:rPr>
        <w:t>Mapping</w:t>
      </w:r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</w:rPr>
        <w:t>на</w:t>
      </w:r>
      <w:r w:rsidR="007B4538" w:rsidRPr="004473B5">
        <w:rPr>
          <w:rFonts w:ascii="Times New Roman" w:hAnsi="Times New Roman"/>
          <w:sz w:val="28"/>
          <w:szCs w:val="28"/>
        </w:rPr>
        <w:t xml:space="preserve"> </w:t>
      </w:r>
      <w:r w:rsidR="007B4538" w:rsidRPr="00E873F2">
        <w:rPr>
          <w:rFonts w:ascii="Times New Roman" w:hAnsi="Times New Roman"/>
          <w:sz w:val="28"/>
          <w:szCs w:val="28"/>
          <w:lang w:val="en-US"/>
        </w:rPr>
        <w:t>Win</w:t>
      </w:r>
      <w:r w:rsidR="007B4538" w:rsidRPr="004473B5">
        <w:rPr>
          <w:rFonts w:ascii="Times New Roman" w:hAnsi="Times New Roman"/>
          <w:sz w:val="28"/>
          <w:szCs w:val="28"/>
        </w:rPr>
        <w:t xml:space="preserve">32 </w:t>
      </w:r>
      <w:r w:rsidR="007B4538" w:rsidRPr="007B4538">
        <w:rPr>
          <w:rFonts w:ascii="Times New Roman" w:hAnsi="Times New Roman"/>
          <w:sz w:val="28"/>
          <w:szCs w:val="28"/>
        </w:rPr>
        <w:t>АРІ</w:t>
      </w:r>
      <w:r w:rsidR="007B4538" w:rsidRPr="004473B5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EC31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реєстром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10.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Купи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Звичайні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Low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Fragmentation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купи. АРІ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через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купи.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Механізм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Менеджер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його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ідкачки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АРІ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прямими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віртуальним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адресами.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Багаторівнева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Ресурси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пов'язан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потоками.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Градація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пр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іоритетів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вводу /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виводу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зупинка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запуск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т.д.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15.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багатопотокових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API. TLS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очікування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або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6A20AA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Об'єкти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синхронізації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Event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7B4538" w:rsidRPr="006A20AA">
        <w:rPr>
          <w:rFonts w:ascii="Times New Roman" w:hAnsi="Times New Roman"/>
          <w:sz w:val="28"/>
          <w:szCs w:val="28"/>
          <w:lang w:val="en-US"/>
        </w:rPr>
        <w:t>Mutex</w:t>
      </w:r>
      <w:proofErr w:type="spellEnd"/>
      <w:r w:rsidR="007B4538" w:rsidRPr="006A20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B4538" w:rsidRPr="006A20AA">
        <w:rPr>
          <w:rFonts w:ascii="Times New Roman" w:hAnsi="Times New Roman"/>
          <w:sz w:val="28"/>
          <w:szCs w:val="28"/>
          <w:lang w:val="en-US"/>
        </w:rPr>
        <w:t>Semaphore.</w:t>
      </w:r>
      <w:proofErr w:type="gramEnd"/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B4538" w:rsidRPr="006A20AA">
        <w:rPr>
          <w:rFonts w:ascii="Times New Roman" w:hAnsi="Times New Roman"/>
          <w:sz w:val="28"/>
          <w:szCs w:val="28"/>
          <w:lang w:val="en-US"/>
        </w:rPr>
        <w:t>Waitable</w:t>
      </w:r>
      <w:proofErr w:type="spellEnd"/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Timer </w:t>
      </w:r>
      <w:r w:rsidR="007B4538" w:rsidRPr="007B4538">
        <w:rPr>
          <w:rFonts w:ascii="Times New Roman" w:hAnsi="Times New Roman"/>
          <w:sz w:val="28"/>
          <w:szCs w:val="28"/>
        </w:rPr>
        <w:t>та</w:t>
      </w:r>
      <w:r w:rsidR="007B4538" w:rsidRPr="006A20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4538" w:rsidRPr="006A20AA">
        <w:rPr>
          <w:rFonts w:ascii="Times New Roman" w:hAnsi="Times New Roman"/>
          <w:sz w:val="28"/>
          <w:szCs w:val="28"/>
          <w:lang w:val="en-US"/>
        </w:rPr>
        <w:t>CriticalSection</w:t>
      </w:r>
      <w:proofErr w:type="spellEnd"/>
      <w:r w:rsidR="007B4538" w:rsidRPr="006A20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Арх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ітектура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обробки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C31BA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20.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інтерфейсу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Базові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612EC0" w:rsidRPr="000F0DF3" w:rsidRDefault="00612EC0" w:rsidP="007B453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EC31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  <w:r w:rsidR="00EC31BA">
        <w:rPr>
          <w:rFonts w:ascii="Times New Roman" w:hAnsi="Times New Roman"/>
          <w:sz w:val="28"/>
          <w:szCs w:val="28"/>
          <w:lang w:val="uk-UA"/>
        </w:rPr>
        <w:t>: Пер. с англ.: - М.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». 2005. - 592 с. </w:t>
      </w:r>
    </w:p>
    <w:p w:rsidR="007B4538" w:rsidRPr="007B4538" w:rsidRDefault="007B4538" w:rsidP="00EC31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Рихтер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7B4538" w:rsidRPr="007B4538" w:rsidRDefault="007B4538" w:rsidP="00EC31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: В 2-х т. Пер. с англ. - М: Мир, 1987. - 359 с.</w:t>
      </w:r>
    </w:p>
    <w:p w:rsidR="007B4538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Годунов О.С.</w:t>
      </w:r>
    </w:p>
    <w:p w:rsidR="000F0DF3" w:rsidRDefault="000F0DF3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0AA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AF4668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AF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6A20AA" w:rsidRPr="006A20AA">
        <w:rPr>
          <w:rFonts w:ascii="Times New Roman" w:hAnsi="Times New Roman"/>
          <w:sz w:val="28"/>
          <w:lang w:val="uk-UA"/>
        </w:rPr>
        <w:t>Спеціалізовані комп’ютерні системи</w:t>
      </w:r>
      <w:r w:rsidR="00AC1893">
        <w:rPr>
          <w:rFonts w:ascii="Times New Roman" w:hAnsi="Times New Roman"/>
          <w:sz w:val="28"/>
          <w:lang w:val="uk-UA"/>
        </w:rPr>
        <w:t>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04FE9"/>
    <w:multiLevelType w:val="multilevel"/>
    <w:tmpl w:val="BC9658BA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2D282A"/>
    <w:rsid w:val="00340F90"/>
    <w:rsid w:val="00364B52"/>
    <w:rsid w:val="003A06F0"/>
    <w:rsid w:val="003B76DE"/>
    <w:rsid w:val="003C1AC6"/>
    <w:rsid w:val="003C21C5"/>
    <w:rsid w:val="003E5886"/>
    <w:rsid w:val="003E68E9"/>
    <w:rsid w:val="00400A68"/>
    <w:rsid w:val="00430854"/>
    <w:rsid w:val="00431302"/>
    <w:rsid w:val="004473B5"/>
    <w:rsid w:val="004C6B26"/>
    <w:rsid w:val="004C7A61"/>
    <w:rsid w:val="004D5FE2"/>
    <w:rsid w:val="005036F4"/>
    <w:rsid w:val="00506035"/>
    <w:rsid w:val="00510AE5"/>
    <w:rsid w:val="005564D8"/>
    <w:rsid w:val="005771AD"/>
    <w:rsid w:val="00585928"/>
    <w:rsid w:val="005D162B"/>
    <w:rsid w:val="005D180D"/>
    <w:rsid w:val="005D55E0"/>
    <w:rsid w:val="005F7F18"/>
    <w:rsid w:val="00612EC0"/>
    <w:rsid w:val="006520C3"/>
    <w:rsid w:val="00684F19"/>
    <w:rsid w:val="00686D61"/>
    <w:rsid w:val="00690E89"/>
    <w:rsid w:val="00697381"/>
    <w:rsid w:val="006A20AA"/>
    <w:rsid w:val="006A4649"/>
    <w:rsid w:val="006D68B9"/>
    <w:rsid w:val="006E6904"/>
    <w:rsid w:val="00720262"/>
    <w:rsid w:val="00721281"/>
    <w:rsid w:val="0075277A"/>
    <w:rsid w:val="0075646C"/>
    <w:rsid w:val="00774779"/>
    <w:rsid w:val="00792304"/>
    <w:rsid w:val="007B4538"/>
    <w:rsid w:val="007B4F17"/>
    <w:rsid w:val="007D16B9"/>
    <w:rsid w:val="007F0AB2"/>
    <w:rsid w:val="00800E12"/>
    <w:rsid w:val="00850FC0"/>
    <w:rsid w:val="00862C36"/>
    <w:rsid w:val="0087078F"/>
    <w:rsid w:val="00885597"/>
    <w:rsid w:val="008946D8"/>
    <w:rsid w:val="00894798"/>
    <w:rsid w:val="008966F6"/>
    <w:rsid w:val="008B0E34"/>
    <w:rsid w:val="009160ED"/>
    <w:rsid w:val="0098263A"/>
    <w:rsid w:val="009F501D"/>
    <w:rsid w:val="00A3240C"/>
    <w:rsid w:val="00A571F6"/>
    <w:rsid w:val="00A57338"/>
    <w:rsid w:val="00AC1893"/>
    <w:rsid w:val="00AE5AE1"/>
    <w:rsid w:val="00AF4668"/>
    <w:rsid w:val="00B252AF"/>
    <w:rsid w:val="00B8504E"/>
    <w:rsid w:val="00BB5035"/>
    <w:rsid w:val="00BB6787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C1B39"/>
    <w:rsid w:val="00CE45C2"/>
    <w:rsid w:val="00D025AA"/>
    <w:rsid w:val="00D0698E"/>
    <w:rsid w:val="00D246B8"/>
    <w:rsid w:val="00D66D05"/>
    <w:rsid w:val="00D97B56"/>
    <w:rsid w:val="00DA310B"/>
    <w:rsid w:val="00E542E5"/>
    <w:rsid w:val="00E562CE"/>
    <w:rsid w:val="00E873F2"/>
    <w:rsid w:val="00EA7C21"/>
    <w:rsid w:val="00EC31BA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4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3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4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3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2016-03-16T06:07:00Z</dcterms:created>
  <dcterms:modified xsi:type="dcterms:W3CDTF">2016-03-16T06:07:00Z</dcterms:modified>
</cp:coreProperties>
</file>